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FA1A0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FA1A03" w:rsidRDefault="00FA1A03" w:rsidP="00FA1A0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A1A03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FA1A03" w:rsidRDefault="00FA1A03" w:rsidP="00FA1A0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A1A03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FA1A03" w:rsidRDefault="00FA1A03" w:rsidP="00836C75">
      <w:pPr>
        <w:spacing w:after="0"/>
        <w:rPr>
          <w:rFonts w:ascii="Times New Roman" w:hAnsi="Times New Roman"/>
          <w:b/>
        </w:rPr>
      </w:pPr>
    </w:p>
    <w:p w:rsidR="00FA1A03" w:rsidRDefault="00FA1A03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3B3049">
        <w:rPr>
          <w:rFonts w:ascii="Times New Roman" w:hAnsi="Times New Roman"/>
          <w:b/>
          <w:sz w:val="24"/>
          <w:szCs w:val="24"/>
        </w:rPr>
        <w:t>C50014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FA1A03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3B5AEA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FINANCIAL MANAGEMENT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3B5AEA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A1A03" w:rsidRPr="00FA1A03" w:rsidRDefault="00FA1A03" w:rsidP="00836C75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A1A03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409"/>
        <w:gridCol w:w="7885"/>
        <w:gridCol w:w="543"/>
        <w:gridCol w:w="612"/>
        <w:gridCol w:w="564"/>
      </w:tblGrid>
      <w:tr w:rsidR="00112543" w:rsidRPr="00504EFD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504EFD" w:rsidRDefault="00112543" w:rsidP="00504E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504EFD" w:rsidRDefault="003E18DE" w:rsidP="00504E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4E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504EFD" w:rsidRDefault="003E18DE" w:rsidP="00504E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4E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504EFD" w:rsidRDefault="003E18DE" w:rsidP="00504E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4E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BL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FA1A03" w:rsidRDefault="005219E6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DA2A3C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Define wealth maximization.</w:t>
            </w:r>
          </w:p>
        </w:tc>
        <w:tc>
          <w:tcPr>
            <w:tcW w:w="262" w:type="pct"/>
            <w:vAlign w:val="center"/>
          </w:tcPr>
          <w:p w:rsidR="005219E6" w:rsidRPr="00FA1A03" w:rsidRDefault="00112543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B90F3B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What is the time value of money?</w:t>
            </w:r>
          </w:p>
        </w:tc>
        <w:tc>
          <w:tcPr>
            <w:tcW w:w="262" w:type="pct"/>
            <w:vAlign w:val="center"/>
          </w:tcPr>
          <w:p w:rsidR="005219E6" w:rsidRPr="00FA1A03" w:rsidRDefault="00112543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B90F3B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What is capital budgeting?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B90F3B" w:rsidP="000B2E8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State any </w:t>
            </w:r>
            <w:r w:rsidR="000B2E8A">
              <w:rPr>
                <w:rFonts w:ascii="Bookman Old Style" w:hAnsi="Bookman Old Style" w:cs="Times New Roman"/>
                <w:sz w:val="24"/>
                <w:szCs w:val="24"/>
              </w:rPr>
              <w:t>three</w:t>
            </w: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method</w:t>
            </w:r>
            <w:r w:rsidR="00FA0042"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of evaluating investment proposals.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1A62C8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What is operating leverage?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3910E0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Define financial leverage.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3910E0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What is dividend </w:t>
            </w: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payout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ratio?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26708D" w:rsidP="00B82E1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="00B82E1B">
              <w:rPr>
                <w:rFonts w:ascii="Bookman Old Style" w:hAnsi="Bookman Old Style" w:cs="Times New Roman"/>
                <w:sz w:val="24"/>
                <w:szCs w:val="24"/>
              </w:rPr>
              <w:t>Rights issue</w:t>
            </w: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2916A7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What is working capital?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E18DE" w:rsidRPr="00504EFD" w:rsidTr="00FA1A03">
        <w:trPr>
          <w:trHeight w:val="432"/>
        </w:trPr>
        <w:tc>
          <w:tcPr>
            <w:tcW w:w="17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FA1A03" w:rsidRDefault="005219E6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801" w:type="pct"/>
            <w:shd w:val="clear" w:color="auto" w:fill="auto"/>
            <w:vAlign w:val="center"/>
          </w:tcPr>
          <w:p w:rsidR="005219E6" w:rsidRPr="00FA1A03" w:rsidRDefault="00EC1720" w:rsidP="00FA1A0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Name any two current liabilities.</w:t>
            </w:r>
          </w:p>
        </w:tc>
        <w:tc>
          <w:tcPr>
            <w:tcW w:w="262" w:type="pct"/>
            <w:vAlign w:val="center"/>
          </w:tcPr>
          <w:p w:rsidR="005219E6" w:rsidRPr="00FA1A03" w:rsidRDefault="003E18DE" w:rsidP="00FA1A03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FA1A03" w:rsidRDefault="003E18DE" w:rsidP="00FA1A0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FA1A03" w:rsidRDefault="00606F0F" w:rsidP="00504EF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</w:tbl>
    <w:p w:rsidR="00D03572" w:rsidRPr="00E4157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8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A1A03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E4157E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7744"/>
        <w:gridCol w:w="543"/>
        <w:gridCol w:w="612"/>
        <w:gridCol w:w="564"/>
      </w:tblGrid>
      <w:tr w:rsidR="003E18DE" w:rsidRPr="00FA1A03" w:rsidTr="00FA1A03">
        <w:trPr>
          <w:trHeight w:val="314"/>
        </w:trPr>
        <w:tc>
          <w:tcPr>
            <w:tcW w:w="4171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FA1A03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FA1A0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FA1A0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3E18DE" w:rsidRPr="00FA1A0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3E18DE" w:rsidRPr="00FA1A03" w:rsidTr="00606F0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FA1A0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FA1A0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0A4360" w:rsidRPr="00FA1A03" w:rsidRDefault="00545B19" w:rsidP="0056659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Explain the scope of financial management.</w:t>
            </w:r>
          </w:p>
        </w:tc>
        <w:tc>
          <w:tcPr>
            <w:tcW w:w="262" w:type="pct"/>
            <w:vAlign w:val="center"/>
          </w:tcPr>
          <w:p w:rsidR="000A4360" w:rsidRPr="00FA1A03" w:rsidRDefault="003E18DE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FA1A03" w:rsidRDefault="003E18DE" w:rsidP="00606F0F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0A4360" w:rsidRPr="00FA1A03" w:rsidRDefault="00606F0F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E18DE" w:rsidRPr="00FA1A03" w:rsidTr="00606F0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FA1A0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FA1A03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0A4360" w:rsidRPr="00FA1A03" w:rsidRDefault="00956613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Discuss the concept of time value of money with suitable examples.</w:t>
            </w:r>
          </w:p>
        </w:tc>
        <w:tc>
          <w:tcPr>
            <w:tcW w:w="262" w:type="pct"/>
            <w:vAlign w:val="center"/>
          </w:tcPr>
          <w:p w:rsidR="000A4360" w:rsidRPr="00FA1A03" w:rsidRDefault="003E18DE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FA1A03" w:rsidRDefault="003E18DE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0A4360" w:rsidRPr="00FA1A03" w:rsidRDefault="00606F0F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FA1A03" w:rsidTr="00606F0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FA1A03" w:rsidRDefault="00C84F0A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412AB" w:rsidRDefault="00F412AB" w:rsidP="007E0FEB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412AB">
              <w:rPr>
                <w:rFonts w:ascii="Bookman Old Style" w:hAnsi="Bookman Old Style" w:cs="Times New Roman"/>
                <w:sz w:val="24"/>
                <w:szCs w:val="24"/>
              </w:rPr>
              <w:t>Elucidate new roles and responsibilities for financial managers in contemporary scenario.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A1A03" w:rsidRDefault="00F412A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Why is the financial management function in a firm so important?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33" w:type="pct"/>
            <w:shd w:val="clear" w:color="auto" w:fill="auto"/>
          </w:tcPr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Describe the non-DCF criteria: payback and accounting rate of return.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B07B2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33" w:type="pct"/>
            <w:shd w:val="clear" w:color="auto" w:fill="auto"/>
          </w:tcPr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What is the relevance of cost of capital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in</w:t>
            </w: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capital budgeting decisions?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B07B2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F412AB" w:rsidRPr="00FA1A03" w:rsidRDefault="00F412AB" w:rsidP="00E4157E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3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92529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733" w:type="pct"/>
            <w:shd w:val="clear" w:color="auto" w:fill="auto"/>
          </w:tcPr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 company is considering investing in a project that cost Rs.4</w:t>
            </w:r>
            <w:proofErr w:type="gramStart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,00,000</w:t>
            </w:r>
            <w:proofErr w:type="gramEnd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. The estimated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salvage value is zero, tax rate is 55 </w:t>
            </w:r>
            <w:proofErr w:type="spellStart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percent</w:t>
            </w:r>
            <w:proofErr w:type="spellEnd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. Depreciation is calculated based on straight</w:t>
            </w:r>
          </w:p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gramStart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line</w:t>
            </w:r>
            <w:proofErr w:type="gramEnd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method. The projected cash flows before tax (CFBT) are as follows:</w:t>
            </w:r>
          </w:p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Year             1                 2             3              4          5</w:t>
            </w:r>
          </w:p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CFBT (</w:t>
            </w:r>
            <w:proofErr w:type="spellStart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.) 1,00,000 1,20,000 1,50,000 1,70,000 2,50,000</w:t>
            </w:r>
          </w:p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Calculate:</w:t>
            </w:r>
          </w:p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a) Net Present value at 10% </w:t>
            </w: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cost of capital</w:t>
            </w:r>
          </w:p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 Internal Rate of Return</w:t>
            </w:r>
          </w:p>
          <w:p w:rsidR="00F412AB" w:rsidRPr="00FA1A03" w:rsidRDefault="00F412AB" w:rsidP="00B07B2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c) Pay Back Period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B07B2D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F412AB" w:rsidRPr="00FA1A03" w:rsidTr="00606F0F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A1A03" w:rsidRDefault="00F412A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Explain the concept of capital structure and factors influencing it.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33" w:type="pct"/>
            <w:shd w:val="clear" w:color="auto" w:fill="auto"/>
          </w:tcPr>
          <w:p w:rsidR="00F412AB" w:rsidRPr="00FA1A03" w:rsidRDefault="00F412A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A firm has sales of Rs.10</w:t>
            </w:r>
            <w:proofErr w:type="gram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,00,000</w:t>
            </w:r>
            <w:proofErr w:type="gram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, variable Cost Rs.7,00,000 and fixed cost Rs.2,00,000 and debt of Rs.5,00,000 at 10% rate of interest. What are the operating and financial Leverages?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33" w:type="pct"/>
            <w:shd w:val="clear" w:color="auto" w:fill="auto"/>
          </w:tcPr>
          <w:p w:rsidR="00F412AB" w:rsidRPr="00FA1A03" w:rsidRDefault="00F412AB" w:rsidP="00BB678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Discuss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about</w:t>
            </w: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financial leverage.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A1A03" w:rsidRDefault="00F412AB" w:rsidP="008A6921">
            <w:p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Goodshape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company has currently and ordinary share capital of Rs.25 lakhs, consisting of 25,000 shares of </w:t>
            </w: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100 each. The management is planning to raise another </w:t>
            </w: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20 lakhs to finance a major programme of expansion through one of four possible financing plans. The options are: </w:t>
            </w:r>
          </w:p>
          <w:p w:rsidR="00F412AB" w:rsidRPr="00FA1A03" w:rsidRDefault="00F412AB" w:rsidP="00B60FC6">
            <w:pPr>
              <w:pStyle w:val="ListParagraph"/>
              <w:numPr>
                <w:ilvl w:val="0"/>
                <w:numId w:val="20"/>
              </w:numPr>
              <w:snapToGri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Entirely through ordinary shares.</w:t>
            </w:r>
          </w:p>
          <w:p w:rsidR="00F412AB" w:rsidRPr="00FA1A03" w:rsidRDefault="00F412AB" w:rsidP="00B60FC6">
            <w:pPr>
              <w:pStyle w:val="ListParagraph"/>
              <w:numPr>
                <w:ilvl w:val="0"/>
                <w:numId w:val="20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. 10 lakhs through ordinary shares and </w:t>
            </w: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10 lakhs through long term borrowings at 8 per cent interest per annum. </w:t>
            </w:r>
          </w:p>
          <w:p w:rsidR="00F412AB" w:rsidRPr="00FA1A03" w:rsidRDefault="00F412AB" w:rsidP="00B60FC6">
            <w:pPr>
              <w:pStyle w:val="ListParagraph"/>
              <w:numPr>
                <w:ilvl w:val="0"/>
                <w:numId w:val="20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. 5 lakhs through ordinary shares and Rs15 lakhs through long term borrowings at 9 per cent interest per annum.</w:t>
            </w:r>
          </w:p>
          <w:p w:rsidR="00F412AB" w:rsidRPr="00AB4822" w:rsidRDefault="00F412AB" w:rsidP="00DB4327">
            <w:pPr>
              <w:pStyle w:val="ListParagraph"/>
              <w:numPr>
                <w:ilvl w:val="0"/>
                <w:numId w:val="20"/>
              </w:num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Rs.10 lakhs through ordinary shares and </w:t>
            </w: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10 lakhs through preference shares with 5 per cent dividend. The company’s expected earnings before interest and tax (EBIT) will be </w:t>
            </w:r>
            <w:proofErr w:type="spellStart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 89 lakhs. </w:t>
            </w:r>
          </w:p>
          <w:p w:rsidR="00F412AB" w:rsidRPr="00AB4822" w:rsidRDefault="00F412AB" w:rsidP="00AB4822">
            <w:pPr>
              <w:snapToGrid w:val="0"/>
              <w:spacing w:after="0" w:line="240" w:lineRule="auto"/>
              <w:ind w:left="360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4822">
              <w:rPr>
                <w:rFonts w:ascii="Bookman Old Style" w:hAnsi="Bookman Old Style" w:cs="Times New Roman"/>
                <w:sz w:val="24"/>
                <w:szCs w:val="24"/>
              </w:rPr>
              <w:t>Assuming a corporate tax rate of 50%, determine the earnings per share (EPS) in each alternative and suggest the best alternative.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F412AB" w:rsidRPr="00FA1A03" w:rsidTr="00606F0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412AB" w:rsidRPr="00FA1A03" w:rsidTr="00606F0F">
        <w:trPr>
          <w:trHeight w:val="395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A1A03" w:rsidRDefault="00F412AB" w:rsidP="003F73D0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about </w:t>
            </w: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relevant dividend theories.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A1A03" w:rsidRDefault="00F412A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Discuss the determinants of dividend policy in corporate finance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F412AB" w:rsidRPr="00FA1A03" w:rsidRDefault="00F412AB" w:rsidP="00E4157E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2 of 3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733" w:type="pct"/>
            <w:shd w:val="clear" w:color="auto" w:fill="auto"/>
          </w:tcPr>
          <w:p w:rsidR="00F412AB" w:rsidRPr="00FA1A03" w:rsidRDefault="00F412A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The following annual figures relate to MNP Limited: Sales(at three months credit) Rs.90,00,000 Materials consumed (Suppliers extend one and half month’s credit) Rs.22,50,000 Wages(paid one month in arrear) Rs.18,00,000 Manufacturing expenses outstanding at the end of the year </w:t>
            </w:r>
            <w:proofErr w:type="spellStart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. 2,00,000 (cash expenses are paid one month in arrear) Total administrative expenses for the year (cash expenses are paid one month in arrear) </w:t>
            </w:r>
            <w:proofErr w:type="spellStart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Rs</w:t>
            </w:r>
            <w:proofErr w:type="spellEnd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. 6,00,000 Sales promotion expenses for the year (Paid quarterly in advance) Rs.12,00,000 </w:t>
            </w:r>
          </w:p>
          <w:p w:rsidR="00F412AB" w:rsidRPr="00FA1A03" w:rsidRDefault="00F412A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The company sells its products on gross profit of 25% assuming depreciation as a part of cost of production. It keeps two month’s stock of finished goods and one month’s stock of raw materials as inventory. It keeps cash balance of Rs.2</w:t>
            </w:r>
            <w:proofErr w:type="gramStart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,50,000</w:t>
            </w:r>
            <w:proofErr w:type="gramEnd"/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. </w:t>
            </w:r>
          </w:p>
          <w:p w:rsidR="00F412AB" w:rsidRPr="00FA1A03" w:rsidRDefault="00F412A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Assume a 5% safety margin, work out the working capital requirements of the company on cash cost basis. Ignore work-in-progress.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F412AB" w:rsidRPr="00FA1A03" w:rsidTr="00606F0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A1A03" w:rsidRDefault="00F412A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Explain the importance of inventory and receivables management in working capital control.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412AB" w:rsidRPr="00FA1A03" w:rsidTr="00606F0F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0A436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412AB" w:rsidRPr="00FA1A03" w:rsidRDefault="00F412AB" w:rsidP="00B07B2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733" w:type="pct"/>
            <w:shd w:val="clear" w:color="auto" w:fill="auto"/>
            <w:vAlign w:val="center"/>
          </w:tcPr>
          <w:p w:rsidR="00F412AB" w:rsidRPr="00FA1A03" w:rsidRDefault="00F412AB" w:rsidP="00073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 xml:space="preserve">Determine the </w:t>
            </w:r>
            <w:bookmarkStart w:id="0" w:name="_GoBack"/>
            <w:bookmarkEnd w:id="0"/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determinants of Working capital in a business?</w:t>
            </w:r>
          </w:p>
        </w:tc>
        <w:tc>
          <w:tcPr>
            <w:tcW w:w="262" w:type="pct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A1A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F412AB" w:rsidRPr="00FA1A03" w:rsidRDefault="00F412AB" w:rsidP="00606F0F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Default="00E4157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E4157E" w:rsidRPr="003257AD" w:rsidRDefault="00E4157E" w:rsidP="00E4157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3 of 3</w:t>
      </w:r>
    </w:p>
    <w:sectPr w:rsidR="00E4157E" w:rsidRPr="003257AD" w:rsidSect="00FA1A03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57E06"/>
    <w:multiLevelType w:val="multilevel"/>
    <w:tmpl w:val="DEF6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1995B15"/>
    <w:multiLevelType w:val="multilevel"/>
    <w:tmpl w:val="E0A82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D35E9"/>
    <w:multiLevelType w:val="hybridMultilevel"/>
    <w:tmpl w:val="91D875FE"/>
    <w:lvl w:ilvl="0" w:tplc="B68E108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541903E2"/>
    <w:multiLevelType w:val="multilevel"/>
    <w:tmpl w:val="425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9C31F4"/>
    <w:multiLevelType w:val="multilevel"/>
    <w:tmpl w:val="5B02E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EF25BC"/>
    <w:multiLevelType w:val="multilevel"/>
    <w:tmpl w:val="B88EC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F81367"/>
    <w:multiLevelType w:val="multilevel"/>
    <w:tmpl w:val="05109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667ADE"/>
    <w:multiLevelType w:val="multilevel"/>
    <w:tmpl w:val="E4F67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E6190D"/>
    <w:multiLevelType w:val="multilevel"/>
    <w:tmpl w:val="7DD49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ED1E0D"/>
    <w:multiLevelType w:val="multilevel"/>
    <w:tmpl w:val="004CD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  <w:num w:numId="11">
    <w:abstractNumId w:val="19"/>
  </w:num>
  <w:num w:numId="12">
    <w:abstractNumId w:val="13"/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3"/>
  </w:num>
  <w:num w:numId="18">
    <w:abstractNumId w:val="18"/>
  </w:num>
  <w:num w:numId="19">
    <w:abstractNumId w:val="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2EAF"/>
    <w:rsid w:val="00053A2B"/>
    <w:rsid w:val="00073113"/>
    <w:rsid w:val="00092529"/>
    <w:rsid w:val="000A4360"/>
    <w:rsid w:val="000B2E8A"/>
    <w:rsid w:val="000C1D0F"/>
    <w:rsid w:val="000D0B88"/>
    <w:rsid w:val="000D1173"/>
    <w:rsid w:val="000F12BE"/>
    <w:rsid w:val="00103309"/>
    <w:rsid w:val="00112543"/>
    <w:rsid w:val="00116334"/>
    <w:rsid w:val="00145664"/>
    <w:rsid w:val="00150DF0"/>
    <w:rsid w:val="00155D25"/>
    <w:rsid w:val="001631F8"/>
    <w:rsid w:val="00175FBF"/>
    <w:rsid w:val="00182A4F"/>
    <w:rsid w:val="0018583B"/>
    <w:rsid w:val="001A01E5"/>
    <w:rsid w:val="001A62C8"/>
    <w:rsid w:val="001F319C"/>
    <w:rsid w:val="00227314"/>
    <w:rsid w:val="00234DD6"/>
    <w:rsid w:val="00237B3C"/>
    <w:rsid w:val="0026708D"/>
    <w:rsid w:val="00271859"/>
    <w:rsid w:val="002827E4"/>
    <w:rsid w:val="00284F2E"/>
    <w:rsid w:val="00287BBD"/>
    <w:rsid w:val="002916A7"/>
    <w:rsid w:val="00296345"/>
    <w:rsid w:val="002A2745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910E0"/>
    <w:rsid w:val="003A58A6"/>
    <w:rsid w:val="003B3049"/>
    <w:rsid w:val="003B5AEA"/>
    <w:rsid w:val="003C2DD8"/>
    <w:rsid w:val="003C6AB8"/>
    <w:rsid w:val="003D1F3A"/>
    <w:rsid w:val="003D4C33"/>
    <w:rsid w:val="003D62E5"/>
    <w:rsid w:val="003E1371"/>
    <w:rsid w:val="003E18DE"/>
    <w:rsid w:val="003E5FE9"/>
    <w:rsid w:val="003F5366"/>
    <w:rsid w:val="003F73D0"/>
    <w:rsid w:val="004303C4"/>
    <w:rsid w:val="00434D89"/>
    <w:rsid w:val="004424F6"/>
    <w:rsid w:val="00456FF1"/>
    <w:rsid w:val="0047454F"/>
    <w:rsid w:val="00474BA7"/>
    <w:rsid w:val="00485725"/>
    <w:rsid w:val="00495D67"/>
    <w:rsid w:val="004E2978"/>
    <w:rsid w:val="00504475"/>
    <w:rsid w:val="00504EFD"/>
    <w:rsid w:val="0051040F"/>
    <w:rsid w:val="00512653"/>
    <w:rsid w:val="00513414"/>
    <w:rsid w:val="005219E6"/>
    <w:rsid w:val="00536BA9"/>
    <w:rsid w:val="005450AF"/>
    <w:rsid w:val="00545B19"/>
    <w:rsid w:val="00554B1A"/>
    <w:rsid w:val="00566591"/>
    <w:rsid w:val="00590237"/>
    <w:rsid w:val="00593548"/>
    <w:rsid w:val="00606F0F"/>
    <w:rsid w:val="0062034D"/>
    <w:rsid w:val="00637992"/>
    <w:rsid w:val="00655F00"/>
    <w:rsid w:val="006863D7"/>
    <w:rsid w:val="00686D5C"/>
    <w:rsid w:val="00687EB9"/>
    <w:rsid w:val="00693A12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4FAE"/>
    <w:rsid w:val="00796BDC"/>
    <w:rsid w:val="007B145D"/>
    <w:rsid w:val="007B2CF8"/>
    <w:rsid w:val="007C3536"/>
    <w:rsid w:val="007D78E0"/>
    <w:rsid w:val="007E0D25"/>
    <w:rsid w:val="007F2445"/>
    <w:rsid w:val="007F2DB7"/>
    <w:rsid w:val="008073EC"/>
    <w:rsid w:val="00812608"/>
    <w:rsid w:val="008166E1"/>
    <w:rsid w:val="00836C75"/>
    <w:rsid w:val="00843353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17E62"/>
    <w:rsid w:val="00923B27"/>
    <w:rsid w:val="0093182A"/>
    <w:rsid w:val="00956613"/>
    <w:rsid w:val="00976D02"/>
    <w:rsid w:val="00980A84"/>
    <w:rsid w:val="00990A16"/>
    <w:rsid w:val="009A3EF4"/>
    <w:rsid w:val="009A40D3"/>
    <w:rsid w:val="009C3F91"/>
    <w:rsid w:val="009F0287"/>
    <w:rsid w:val="00A072C9"/>
    <w:rsid w:val="00A07AEF"/>
    <w:rsid w:val="00A21A62"/>
    <w:rsid w:val="00A31993"/>
    <w:rsid w:val="00A40286"/>
    <w:rsid w:val="00A41DD3"/>
    <w:rsid w:val="00A43123"/>
    <w:rsid w:val="00A70A19"/>
    <w:rsid w:val="00A83908"/>
    <w:rsid w:val="00A90860"/>
    <w:rsid w:val="00AA1A23"/>
    <w:rsid w:val="00AB4822"/>
    <w:rsid w:val="00AB4B49"/>
    <w:rsid w:val="00AB5060"/>
    <w:rsid w:val="00AB54D0"/>
    <w:rsid w:val="00AD4CC9"/>
    <w:rsid w:val="00AE3DC2"/>
    <w:rsid w:val="00AE789F"/>
    <w:rsid w:val="00AF7F5A"/>
    <w:rsid w:val="00B11358"/>
    <w:rsid w:val="00B15392"/>
    <w:rsid w:val="00B223DF"/>
    <w:rsid w:val="00B26603"/>
    <w:rsid w:val="00B329DB"/>
    <w:rsid w:val="00B34647"/>
    <w:rsid w:val="00B50A9C"/>
    <w:rsid w:val="00B53EFF"/>
    <w:rsid w:val="00B60FC6"/>
    <w:rsid w:val="00B62ABD"/>
    <w:rsid w:val="00B67383"/>
    <w:rsid w:val="00B82E1B"/>
    <w:rsid w:val="00B90F3B"/>
    <w:rsid w:val="00B93AE5"/>
    <w:rsid w:val="00B96113"/>
    <w:rsid w:val="00BA4B0B"/>
    <w:rsid w:val="00BB6789"/>
    <w:rsid w:val="00BD0A5D"/>
    <w:rsid w:val="00BD3940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1390"/>
    <w:rsid w:val="00D65DEF"/>
    <w:rsid w:val="00D73C87"/>
    <w:rsid w:val="00D74414"/>
    <w:rsid w:val="00D93CB7"/>
    <w:rsid w:val="00D9502C"/>
    <w:rsid w:val="00D95B67"/>
    <w:rsid w:val="00D95FDE"/>
    <w:rsid w:val="00D9689C"/>
    <w:rsid w:val="00DA2A3C"/>
    <w:rsid w:val="00DB050E"/>
    <w:rsid w:val="00DB3833"/>
    <w:rsid w:val="00DB3B00"/>
    <w:rsid w:val="00DB4327"/>
    <w:rsid w:val="00DD02CE"/>
    <w:rsid w:val="00DE4512"/>
    <w:rsid w:val="00DE5CE6"/>
    <w:rsid w:val="00DE65D4"/>
    <w:rsid w:val="00DF5DDF"/>
    <w:rsid w:val="00DF6818"/>
    <w:rsid w:val="00E0177B"/>
    <w:rsid w:val="00E05230"/>
    <w:rsid w:val="00E267F8"/>
    <w:rsid w:val="00E4157E"/>
    <w:rsid w:val="00E514B0"/>
    <w:rsid w:val="00E53246"/>
    <w:rsid w:val="00E63805"/>
    <w:rsid w:val="00E67488"/>
    <w:rsid w:val="00E77988"/>
    <w:rsid w:val="00EA0765"/>
    <w:rsid w:val="00EB081D"/>
    <w:rsid w:val="00EC1720"/>
    <w:rsid w:val="00EC60A1"/>
    <w:rsid w:val="00ED4512"/>
    <w:rsid w:val="00ED6E64"/>
    <w:rsid w:val="00EF14FB"/>
    <w:rsid w:val="00EF2DFC"/>
    <w:rsid w:val="00F07AF5"/>
    <w:rsid w:val="00F22185"/>
    <w:rsid w:val="00F25916"/>
    <w:rsid w:val="00F267E0"/>
    <w:rsid w:val="00F412AB"/>
    <w:rsid w:val="00F51970"/>
    <w:rsid w:val="00F558BF"/>
    <w:rsid w:val="00F60B3C"/>
    <w:rsid w:val="00F616CD"/>
    <w:rsid w:val="00F75871"/>
    <w:rsid w:val="00FA0042"/>
    <w:rsid w:val="00FA1A03"/>
    <w:rsid w:val="00FB3854"/>
    <w:rsid w:val="00FD1DE4"/>
    <w:rsid w:val="00FD355D"/>
    <w:rsid w:val="00FE3ADE"/>
    <w:rsid w:val="00FE7566"/>
    <w:rsid w:val="00FF4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Normal"/>
    <w:rsid w:val="0011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4704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166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6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498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8615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665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245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9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B9EF3-E2E3-48AB-A051-99EEAA04E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182</cp:revision>
  <cp:lastPrinted>2025-03-29T05:11:00Z</cp:lastPrinted>
  <dcterms:created xsi:type="dcterms:W3CDTF">2018-09-08T07:27:00Z</dcterms:created>
  <dcterms:modified xsi:type="dcterms:W3CDTF">2025-08-18T03:51:00Z</dcterms:modified>
</cp:coreProperties>
</file>